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11" w:rsidRPr="004C25CA" w:rsidRDefault="000C2F11" w:rsidP="000C2F1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0C2F11" w:rsidRPr="004C25CA" w:rsidRDefault="000C2F11" w:rsidP="000C2F1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0C2F11" w:rsidRPr="0007083F" w:rsidRDefault="000C2F11" w:rsidP="000C2F1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0C2F11" w:rsidRPr="0007083F" w:rsidRDefault="000C2F11" w:rsidP="000C2F11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47222C25" wp14:editId="05045DD6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90"/>
        <w:gridCol w:w="5812"/>
        <w:gridCol w:w="5112"/>
      </w:tblGrid>
      <w:tr w:rsidR="000C2F11" w:rsidRPr="0007083F" w:rsidTr="000C2F11">
        <w:trPr>
          <w:trHeight w:val="585"/>
        </w:trPr>
        <w:tc>
          <w:tcPr>
            <w:tcW w:w="1502" w:type="pct"/>
          </w:tcPr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25E19DAD" wp14:editId="5B6ACF63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0C2F11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BA2E521" wp14:editId="233CE680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0C2F11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0C2F11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0C2F11" w:rsidRPr="0007083F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0C2F11" w:rsidTr="000C2F11">
        <w:trPr>
          <w:trHeight w:val="585"/>
        </w:trPr>
        <w:tc>
          <w:tcPr>
            <w:tcW w:w="1502" w:type="pct"/>
          </w:tcPr>
          <w:p w:rsidR="000C2F11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61" w:type="pct"/>
          </w:tcPr>
          <w:p w:rsidR="000C2F11" w:rsidRDefault="000C2F11" w:rsidP="000C2F1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37" w:type="pct"/>
          </w:tcPr>
          <w:p w:rsidR="000C2F11" w:rsidRDefault="000C2F11" w:rsidP="000C2F11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0C2F11" w:rsidRPr="00C72BA2" w:rsidRDefault="000C2F11" w:rsidP="000C2F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0C2F11" w:rsidRPr="00C72BA2" w:rsidRDefault="000C2F11" w:rsidP="000C2F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чтению (литературному чтению)</w:t>
      </w:r>
    </w:p>
    <w:p w:rsidR="000C2F11" w:rsidRPr="00C72BA2" w:rsidRDefault="000C2F11" w:rsidP="000C2F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</w:t>
      </w:r>
      <w:proofErr w:type="gramStart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0C2F11" w:rsidRPr="00C72BA2" w:rsidRDefault="000C2F11" w:rsidP="000C2F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2F11" w:rsidRDefault="000C2F11" w:rsidP="000C2F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2F11" w:rsidRDefault="000C2F11" w:rsidP="000C2F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2C32" w:rsidRDefault="00972C32" w:rsidP="00972C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2C32" w:rsidRDefault="00972C32" w:rsidP="00972C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734AC" w:rsidRPr="00E23B26" w:rsidRDefault="003734AC" w:rsidP="000C2F1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</w:rPr>
      </w:pPr>
      <w:r w:rsidRPr="00E23B26">
        <w:rPr>
          <w:rFonts w:ascii="Times New Roman" w:hAnsi="Times New Roman"/>
          <w:sz w:val="28"/>
          <w:szCs w:val="24"/>
        </w:rPr>
        <w:t xml:space="preserve">Составила: </w:t>
      </w:r>
      <w:r>
        <w:rPr>
          <w:rFonts w:ascii="Times New Roman" w:hAnsi="Times New Roman"/>
          <w:sz w:val="28"/>
          <w:szCs w:val="24"/>
        </w:rPr>
        <w:t xml:space="preserve">Хусаинова Венера </w:t>
      </w:r>
      <w:proofErr w:type="spellStart"/>
      <w:r>
        <w:rPr>
          <w:rFonts w:ascii="Times New Roman" w:hAnsi="Times New Roman"/>
          <w:sz w:val="28"/>
          <w:szCs w:val="24"/>
        </w:rPr>
        <w:t>Барыевна</w:t>
      </w:r>
      <w:proofErr w:type="spellEnd"/>
      <w:r w:rsidR="000C2F11">
        <w:rPr>
          <w:rFonts w:ascii="Times New Roman" w:hAnsi="Times New Roman"/>
          <w:sz w:val="28"/>
          <w:szCs w:val="24"/>
        </w:rPr>
        <w:t>,</w:t>
      </w:r>
    </w:p>
    <w:p w:rsidR="003734AC" w:rsidRPr="00E23B26" w:rsidRDefault="003734AC" w:rsidP="000C2F1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  <w:lang w:val="tt-RU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учитель русского языка</w:t>
      </w:r>
    </w:p>
    <w:p w:rsidR="003734AC" w:rsidRDefault="003734AC" w:rsidP="003734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734AC" w:rsidRDefault="003734AC" w:rsidP="003734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734AC" w:rsidRDefault="003734AC" w:rsidP="003734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734AC" w:rsidRDefault="003734AC" w:rsidP="003734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734AC" w:rsidRDefault="003734AC" w:rsidP="003734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734AC" w:rsidRPr="00E23B26" w:rsidRDefault="003734AC" w:rsidP="003734AC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2021-2022</w:t>
      </w:r>
      <w:r w:rsidR="000C2F11">
        <w:rPr>
          <w:rFonts w:ascii="Times New Roman" w:hAnsi="Times New Roman"/>
          <w:sz w:val="28"/>
          <w:szCs w:val="24"/>
        </w:rPr>
        <w:t xml:space="preserve"> учебный год</w:t>
      </w:r>
    </w:p>
    <w:p w:rsidR="003734AC" w:rsidRPr="00566517" w:rsidRDefault="003734AC" w:rsidP="003734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Краткая характеристика учебного предмета «Чтение»</w:t>
      </w:r>
    </w:p>
    <w:p w:rsidR="003734AC" w:rsidRPr="00566517" w:rsidRDefault="003734AC" w:rsidP="003734AC">
      <w:pPr>
        <w:shd w:val="clear" w:color="auto" w:fill="FFFFFF"/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Класс: </w:t>
      </w:r>
      <w:r w:rsidRPr="00566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 </w:t>
      </w:r>
    </w:p>
    <w:p w:rsidR="003734AC" w:rsidRPr="00566517" w:rsidRDefault="003734AC" w:rsidP="003734AC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Хусаинова Венера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Барыевна</w:t>
      </w:r>
      <w:proofErr w:type="spellEnd"/>
    </w:p>
    <w:p w:rsidR="003734AC" w:rsidRDefault="003734AC" w:rsidP="000C2F11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всего -137 часов, в неделю-4 часа, в год- 137часов.</w:t>
      </w:r>
    </w:p>
    <w:p w:rsidR="003734AC" w:rsidRDefault="003734AC" w:rsidP="00373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34AC" w:rsidRPr="00566517" w:rsidRDefault="003734AC" w:rsidP="003734A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 составлено на основании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17">
        <w:rPr>
          <w:rFonts w:ascii="Times New Roman" w:eastAsia="Calibri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3734AC" w:rsidRPr="00566517" w:rsidRDefault="003734AC" w:rsidP="003734AC">
      <w:pPr>
        <w:spacing w:after="0" w:line="240" w:lineRule="auto"/>
        <w:ind w:right="11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66517">
        <w:rPr>
          <w:rFonts w:ascii="Times New Roman" w:eastAsia="Calibri" w:hAnsi="Times New Roman" w:cs="Times New Roman"/>
          <w:sz w:val="28"/>
          <w:szCs w:val="28"/>
        </w:rPr>
        <w:t>-Концепция Специального Федерального государственного образовательного стандарта для детей с ограниченными возможностями здоровья.    Издательство «Просвещение». 2014 г.</w:t>
      </w:r>
    </w:p>
    <w:p w:rsidR="003734AC" w:rsidRPr="00566517" w:rsidRDefault="003734AC" w:rsidP="003734AC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66517">
        <w:rPr>
          <w:rFonts w:ascii="Times New Roman" w:eastAsia="Calibri" w:hAnsi="Times New Roman" w:cs="Times New Roman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566517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566517">
        <w:rPr>
          <w:rFonts w:ascii="Times New Roman" w:eastAsia="Calibri" w:hAnsi="Times New Roman" w:cs="Times New Roman"/>
          <w:sz w:val="28"/>
          <w:szCs w:val="28"/>
        </w:rPr>
        <w:t xml:space="preserve"> вида: 5-9 </w:t>
      </w:r>
      <w:proofErr w:type="spellStart"/>
      <w:r w:rsidRPr="00566517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566517">
        <w:rPr>
          <w:rFonts w:ascii="Times New Roman" w:eastAsia="Calibri" w:hAnsi="Times New Roman" w:cs="Times New Roman"/>
          <w:sz w:val="28"/>
          <w:szCs w:val="28"/>
        </w:rPr>
        <w:t xml:space="preserve">.: В 2 сб. / Под ред. В.В. Воронковой. </w:t>
      </w:r>
      <w:proofErr w:type="gramStart"/>
      <w:r w:rsidRPr="00566517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Pr="00566517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spellStart"/>
      <w:r w:rsidRPr="00566517">
        <w:rPr>
          <w:rFonts w:ascii="Times New Roman" w:eastAsia="Calibri" w:hAnsi="Times New Roman" w:cs="Times New Roman"/>
          <w:sz w:val="28"/>
          <w:szCs w:val="28"/>
        </w:rPr>
        <w:t>Гуманитар</w:t>
      </w:r>
      <w:proofErr w:type="spellEnd"/>
      <w:r w:rsidRPr="00566517">
        <w:rPr>
          <w:rFonts w:ascii="Times New Roman" w:eastAsia="Calibri" w:hAnsi="Times New Roman" w:cs="Times New Roman"/>
          <w:sz w:val="28"/>
          <w:szCs w:val="28"/>
        </w:rPr>
        <w:t xml:space="preserve">.    изд. центр ВЛАДОС, 2012. -СБ.2- 304 с. </w:t>
      </w:r>
    </w:p>
    <w:p w:rsidR="003734AC" w:rsidRPr="00566517" w:rsidRDefault="003734AC" w:rsidP="003734AC">
      <w:pPr>
        <w:spacing w:after="0" w:line="240" w:lineRule="auto"/>
        <w:ind w:right="11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566517">
        <w:rPr>
          <w:rFonts w:ascii="Times New Roman" w:eastAsia="Calibri" w:hAnsi="Times New Roman" w:cs="Times New Roman"/>
          <w:sz w:val="28"/>
          <w:szCs w:val="28"/>
        </w:rPr>
        <w:t>- Учебного плана ГБОУ «Пестречинская школа – и</w:t>
      </w:r>
      <w:r>
        <w:rPr>
          <w:rFonts w:ascii="Times New Roman" w:eastAsia="Calibri" w:hAnsi="Times New Roman" w:cs="Times New Roman"/>
          <w:sz w:val="28"/>
          <w:szCs w:val="28"/>
        </w:rPr>
        <w:t>нтернат для детей с ОВЗ» на 2021-2022</w:t>
      </w:r>
      <w:r w:rsidRPr="00566517"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3734AC" w:rsidRPr="00566517" w:rsidRDefault="003734AC" w:rsidP="003734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34AC" w:rsidRPr="00566517" w:rsidRDefault="000C2F11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УМК</w:t>
      </w:r>
      <w:r w:rsidR="003734AC" w:rsidRPr="0056651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  <w:r w:rsidR="003734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0C2F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Учебник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3734AC" w:rsidRPr="00566517">
        <w:rPr>
          <w:rFonts w:ascii="Times New Roman" w:hAnsi="Times New Roman" w:cs="Times New Roman"/>
          <w:sz w:val="28"/>
          <w:szCs w:val="28"/>
        </w:rPr>
        <w:t>«Чтение для 5 класса специальных (коррекционных) общеобразовательных учреждений VIII вида</w:t>
      </w:r>
      <w:proofErr w:type="gramStart"/>
      <w:r w:rsidR="003734AC" w:rsidRPr="00566517">
        <w:rPr>
          <w:rFonts w:ascii="Times New Roman" w:hAnsi="Times New Roman" w:cs="Times New Roman"/>
          <w:sz w:val="28"/>
          <w:szCs w:val="28"/>
        </w:rPr>
        <w:t>/ С</w:t>
      </w:r>
      <w:proofErr w:type="gramEnd"/>
      <w:r w:rsidR="003734AC" w:rsidRPr="00566517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3734AC" w:rsidRPr="00566517">
        <w:rPr>
          <w:rFonts w:ascii="Times New Roman" w:hAnsi="Times New Roman" w:cs="Times New Roman"/>
          <w:sz w:val="28"/>
          <w:szCs w:val="28"/>
        </w:rPr>
        <w:t>З.Ф.Мал</w:t>
      </w:r>
      <w:r w:rsidR="003734AC">
        <w:rPr>
          <w:rFonts w:ascii="Times New Roman" w:hAnsi="Times New Roman" w:cs="Times New Roman"/>
          <w:sz w:val="28"/>
          <w:szCs w:val="28"/>
        </w:rPr>
        <w:t>ышева</w:t>
      </w:r>
      <w:proofErr w:type="spellEnd"/>
      <w:r w:rsidR="003734AC">
        <w:rPr>
          <w:rFonts w:ascii="Times New Roman" w:hAnsi="Times New Roman" w:cs="Times New Roman"/>
          <w:sz w:val="28"/>
          <w:szCs w:val="28"/>
        </w:rPr>
        <w:t>. - М.: «Просвещение», 2015</w:t>
      </w:r>
      <w:r w:rsidR="003734AC" w:rsidRPr="00566517">
        <w:rPr>
          <w:rFonts w:ascii="Times New Roman" w:hAnsi="Times New Roman" w:cs="Times New Roman"/>
          <w:sz w:val="28"/>
          <w:szCs w:val="28"/>
        </w:rPr>
        <w:t xml:space="preserve"> г».</w:t>
      </w:r>
    </w:p>
    <w:p w:rsidR="003734AC" w:rsidRPr="00566517" w:rsidRDefault="003734AC" w:rsidP="00373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566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tbl>
      <w:tblPr>
        <w:tblW w:w="1545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451"/>
      </w:tblGrid>
      <w:tr w:rsidR="003734AC" w:rsidRPr="00566517" w:rsidTr="000C2F11">
        <w:tc>
          <w:tcPr>
            <w:tcW w:w="154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34AC" w:rsidRPr="00566517" w:rsidRDefault="003734AC" w:rsidP="008002A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Городилова В.И., Кудрявцева М.З. Сборник упражнений по исправлению </w:t>
            </w:r>
            <w:r w:rsidRPr="00566517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недостатков </w:t>
            </w:r>
            <w:r w:rsidRPr="005665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письма</w:t>
            </w:r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чтения. – СПб</w:t>
            </w:r>
            <w:proofErr w:type="gramStart"/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КАРО, ДЕЛЬТА, 2005. – 384с.</w:t>
            </w:r>
          </w:p>
        </w:tc>
      </w:tr>
      <w:tr w:rsidR="003734AC" w:rsidRPr="00566517" w:rsidTr="000C2F11">
        <w:tc>
          <w:tcPr>
            <w:tcW w:w="154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34AC" w:rsidRPr="00566517" w:rsidRDefault="003734AC" w:rsidP="008002A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Калмыкова И.Р. Мы читаем и играем: Книга для учащихся младшего школьного возраста. – М.: ООО ТИД «Русское слово – РС», 2008. – 72с.</w:t>
            </w:r>
          </w:p>
        </w:tc>
      </w:tr>
      <w:tr w:rsidR="003734AC" w:rsidRPr="00566517" w:rsidTr="000C2F11">
        <w:tc>
          <w:tcPr>
            <w:tcW w:w="154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34AC" w:rsidRPr="00566517" w:rsidRDefault="003734AC" w:rsidP="008002A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Никитина М.И., Красильникова О.А. Чтение и развитие речи: учебно-методическое пособие. – СПб</w:t>
            </w:r>
            <w:proofErr w:type="gramStart"/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КАРО, 2006. – 256с. – (Серия «Коррекционная педагогика»)</w:t>
            </w:r>
          </w:p>
        </w:tc>
      </w:tr>
      <w:tr w:rsidR="003734AC" w:rsidRPr="00566517" w:rsidTr="000C2F11">
        <w:tc>
          <w:tcPr>
            <w:tcW w:w="154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34AC" w:rsidRPr="00566517" w:rsidRDefault="003734AC" w:rsidP="008002A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Пименова Т.И. Новые скороговорки на все звуки: пособие для логопедов-практиков и внимательных родителей. – СПб</w:t>
            </w:r>
            <w:proofErr w:type="gramStart"/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566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КАРО, 2010. – 160с.</w:t>
            </w:r>
          </w:p>
        </w:tc>
      </w:tr>
      <w:tr w:rsidR="003734AC" w:rsidRPr="00566517" w:rsidTr="000C2F11">
        <w:tc>
          <w:tcPr>
            <w:tcW w:w="154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34AC" w:rsidRPr="00566517" w:rsidRDefault="003734AC" w:rsidP="008002A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734AC" w:rsidRPr="00A54781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54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проектор, ноутбук.</w:t>
      </w:r>
    </w:p>
    <w:p w:rsidR="003734AC" w:rsidRPr="00566517" w:rsidRDefault="003734AC" w:rsidP="00373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51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b/>
          <w:sz w:val="28"/>
          <w:szCs w:val="28"/>
        </w:rPr>
        <w:t>Цель</w:t>
      </w:r>
      <w:r w:rsidRPr="00566517">
        <w:rPr>
          <w:rFonts w:ascii="Times New Roman" w:hAnsi="Times New Roman" w:cs="Times New Roman"/>
          <w:sz w:val="28"/>
          <w:szCs w:val="28"/>
        </w:rPr>
        <w:t xml:space="preserve"> – освоение учебного материала, помогающего учащимся достичь того уровня общеобразовательных знаний и умений, который необходим им для социальной адаптации в обществе.</w:t>
      </w:r>
    </w:p>
    <w:p w:rsidR="003734AC" w:rsidRPr="00566517" w:rsidRDefault="003734AC" w:rsidP="003734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66517">
        <w:rPr>
          <w:rFonts w:ascii="Times New Roman" w:hAnsi="Times New Roman" w:cs="Times New Roman"/>
          <w:sz w:val="28"/>
          <w:szCs w:val="28"/>
        </w:rPr>
        <w:t>Развивать речевую культуру.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66517">
        <w:rPr>
          <w:rFonts w:ascii="Times New Roman" w:hAnsi="Times New Roman" w:cs="Times New Roman"/>
          <w:sz w:val="28"/>
          <w:szCs w:val="28"/>
        </w:rPr>
        <w:t>Удовлетворять коммуникативные потребности воспитанников в учебных, бытовых, социально-культурных ситуациях общения.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66517">
        <w:rPr>
          <w:rFonts w:ascii="Times New Roman" w:hAnsi="Times New Roman" w:cs="Times New Roman"/>
          <w:sz w:val="28"/>
          <w:szCs w:val="28"/>
        </w:rPr>
        <w:t>Увеличивать словарный запас, развивать способности к самооценке на основе наблюдения за собственной речью.</w:t>
      </w:r>
    </w:p>
    <w:p w:rsidR="003734AC" w:rsidRPr="00CF16EE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6EE">
        <w:rPr>
          <w:rFonts w:ascii="Times New Roman" w:hAnsi="Times New Roman" w:cs="Times New Roman"/>
          <w:b/>
          <w:sz w:val="28"/>
          <w:szCs w:val="28"/>
        </w:rPr>
        <w:t>Навыки чтения: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>Совершенствование техники чтения, соблюдение при чтении норм русской орфоэпии.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>Выделение главной мысли произведения, составление характеристики героев с помощью учителя, иллюстрирование черт характера героев примерами из текста, обоснование своего отношения к действующим лицам.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 xml:space="preserve">Составление плана в форме повествовательных, в том числе назывных предложений самостоятельно и с помощью учителя.  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>Продолжение   работы над средствами языковой выразительности. Различение оттенков значений слов в тексте.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 xml:space="preserve">Пересказ содержания, прочитанного с использованием слов и выражений, взятых из текста.  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>Знание основных сведений о жизни писателей.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>Заучивание наизусть стихотворений, прозаического отрывка.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>Самостоятельное чтение книг, газет и    журналов.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sz w:val="28"/>
          <w:szCs w:val="28"/>
        </w:rPr>
        <w:t>Составление отзыва о книге. Чтение статей на одну тему из периодической печати для обсуждения, оценки обсуждаемых событий (с помощью учителя)</w:t>
      </w:r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66517">
        <w:rPr>
          <w:b/>
          <w:bCs/>
          <w:sz w:val="28"/>
          <w:szCs w:val="28"/>
        </w:rPr>
        <w:lastRenderedPageBreak/>
        <w:t>Планируем</w:t>
      </w:r>
      <w:r w:rsidR="009C18C9">
        <w:rPr>
          <w:b/>
          <w:bCs/>
          <w:sz w:val="28"/>
          <w:szCs w:val="28"/>
        </w:rPr>
        <w:t>ые результаты обучения предмета</w:t>
      </w:r>
      <w:bookmarkStart w:id="0" w:name="_GoBack"/>
      <w:bookmarkEnd w:id="0"/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b/>
          <w:bCs/>
          <w:sz w:val="28"/>
          <w:szCs w:val="28"/>
        </w:rPr>
        <w:t>Личностные</w:t>
      </w:r>
      <w:r w:rsidRPr="00566517">
        <w:rPr>
          <w:sz w:val="28"/>
          <w:szCs w:val="28"/>
        </w:rPr>
        <w:t> результаты: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 xml:space="preserve">*формирование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Pr="00566517">
        <w:rPr>
          <w:sz w:val="28"/>
          <w:szCs w:val="28"/>
        </w:rPr>
        <w:t>учѐтом</w:t>
      </w:r>
      <w:proofErr w:type="spellEnd"/>
      <w:r w:rsidRPr="00566517">
        <w:rPr>
          <w:sz w:val="28"/>
          <w:szCs w:val="28"/>
        </w:rPr>
        <w:t xml:space="preserve"> устойчивых познавательных интересов;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 xml:space="preserve">*формирование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 и людьми и достигать в </w:t>
      </w:r>
      <w:proofErr w:type="spellStart"/>
      <w:r w:rsidRPr="00566517">
        <w:rPr>
          <w:sz w:val="28"/>
          <w:szCs w:val="28"/>
        </w:rPr>
        <w:t>нѐм</w:t>
      </w:r>
      <w:proofErr w:type="spellEnd"/>
      <w:r w:rsidRPr="00566517">
        <w:rPr>
          <w:sz w:val="28"/>
          <w:szCs w:val="28"/>
        </w:rPr>
        <w:t xml:space="preserve"> взаимопонимания;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 xml:space="preserve">*освоение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proofErr w:type="spellStart"/>
      <w:r w:rsidRPr="00566517">
        <w:rPr>
          <w:sz w:val="28"/>
          <w:szCs w:val="28"/>
        </w:rPr>
        <w:t>учѐтом</w:t>
      </w:r>
      <w:proofErr w:type="spellEnd"/>
      <w:r w:rsidRPr="00566517">
        <w:rPr>
          <w:sz w:val="28"/>
          <w:szCs w:val="28"/>
        </w:rPr>
        <w:t xml:space="preserve"> региональных, этнокультурных, социальных и экономических особенностей;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*формирование коммуникативной компетентности в общении и сотрудничестве со сверстниками, старшими и младшими в процессе</w:t>
      </w:r>
      <w:r>
        <w:rPr>
          <w:sz w:val="28"/>
          <w:szCs w:val="28"/>
        </w:rPr>
        <w:t xml:space="preserve"> </w:t>
      </w:r>
      <w:r w:rsidRPr="00566517">
        <w:rPr>
          <w:sz w:val="28"/>
          <w:szCs w:val="28"/>
        </w:rPr>
        <w:t>образовательной, общественно полезной, учебно-исследовательской, творческой и других видов деятельности;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lastRenderedPageBreak/>
        <w:t xml:space="preserve">*формирование основ экологической культуры на основе признания ценности жизни во всех </w:t>
      </w:r>
      <w:proofErr w:type="spellStart"/>
      <w:r w:rsidRPr="00566517">
        <w:rPr>
          <w:sz w:val="28"/>
          <w:szCs w:val="28"/>
        </w:rPr>
        <w:t>еѐ</w:t>
      </w:r>
      <w:proofErr w:type="spellEnd"/>
      <w:r w:rsidRPr="00566517">
        <w:rPr>
          <w:sz w:val="28"/>
          <w:szCs w:val="28"/>
        </w:rPr>
        <w:t xml:space="preserve"> проявлениях и необходимости ответственного, бережного отношения к окружающей среде;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3734AC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566517">
        <w:rPr>
          <w:b/>
          <w:bCs/>
          <w:sz w:val="28"/>
          <w:szCs w:val="28"/>
        </w:rPr>
        <w:t>Метапредметные</w:t>
      </w:r>
      <w:proofErr w:type="spellEnd"/>
      <w:r w:rsidRPr="00566517">
        <w:rPr>
          <w:sz w:val="28"/>
          <w:szCs w:val="28"/>
        </w:rPr>
        <w:t> результаты изучения литературы в основной школе: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 xml:space="preserve">*умение самостоятельно определять цели своего обучения, ставить и формулировать для себя новые задачи в </w:t>
      </w:r>
      <w:proofErr w:type="spellStart"/>
      <w:r w:rsidRPr="00566517">
        <w:rPr>
          <w:sz w:val="28"/>
          <w:szCs w:val="28"/>
        </w:rPr>
        <w:t>учѐбе</w:t>
      </w:r>
      <w:proofErr w:type="spellEnd"/>
      <w:r w:rsidRPr="00566517">
        <w:rPr>
          <w:sz w:val="28"/>
          <w:szCs w:val="28"/>
        </w:rPr>
        <w:t xml:space="preserve"> и познавательной деятельности, развивать мотивы и интересы своей познавательной деятельности;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 xml:space="preserve">*умение оценивать правильность выполнения учебной задачи, собственные возможности </w:t>
      </w:r>
      <w:proofErr w:type="spellStart"/>
      <w:r w:rsidRPr="00566517">
        <w:rPr>
          <w:sz w:val="28"/>
          <w:szCs w:val="28"/>
        </w:rPr>
        <w:t>еѐ</w:t>
      </w:r>
      <w:proofErr w:type="spellEnd"/>
      <w:r w:rsidRPr="00566517">
        <w:rPr>
          <w:sz w:val="28"/>
          <w:szCs w:val="28"/>
        </w:rPr>
        <w:t xml:space="preserve"> решения;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*умение создавать, применять и преобразовывать знаки и символы, модели и схемы для решения учебных и познавательных задач;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*смысловое чтение;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lastRenderedPageBreak/>
        <w:t xml:space="preserve">*умение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566517">
        <w:rPr>
          <w:sz w:val="28"/>
          <w:szCs w:val="28"/>
        </w:rPr>
        <w:t>учѐта</w:t>
      </w:r>
      <w:proofErr w:type="spellEnd"/>
      <w:r w:rsidRPr="00566517">
        <w:rPr>
          <w:sz w:val="28"/>
          <w:szCs w:val="28"/>
        </w:rPr>
        <w:t xml:space="preserve"> интересов; формулировать, аргументировать и отстаивать </w:t>
      </w:r>
      <w:proofErr w:type="spellStart"/>
      <w:r w:rsidRPr="00566517">
        <w:rPr>
          <w:sz w:val="28"/>
          <w:szCs w:val="28"/>
        </w:rPr>
        <w:t>своѐ</w:t>
      </w:r>
      <w:proofErr w:type="spellEnd"/>
      <w:r w:rsidRPr="00566517">
        <w:rPr>
          <w:sz w:val="28"/>
          <w:szCs w:val="28"/>
        </w:rPr>
        <w:t xml:space="preserve"> мнение;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*формирование и развитие компетентности в области использования информационно-коммуникационных технологий.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b/>
          <w:bCs/>
          <w:sz w:val="28"/>
          <w:szCs w:val="28"/>
        </w:rPr>
        <w:t>Предметные</w:t>
      </w:r>
      <w:r w:rsidRPr="00566517">
        <w:rPr>
          <w:sz w:val="28"/>
          <w:szCs w:val="28"/>
        </w:rPr>
        <w:t> результаты выпускников основной школы по литературе выражаются в следующем: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•понимание ключевых проблем изученных произведений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3734AC" w:rsidRPr="00566517" w:rsidRDefault="003734AC" w:rsidP="003734AC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566517">
        <w:rPr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3734AC" w:rsidRPr="00566517" w:rsidRDefault="003734AC" w:rsidP="003734AC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42" w:firstLine="0"/>
        <w:rPr>
          <w:sz w:val="28"/>
          <w:szCs w:val="28"/>
        </w:rPr>
      </w:pPr>
      <w:r w:rsidRPr="00566517">
        <w:rPr>
          <w:sz w:val="28"/>
          <w:szCs w:val="28"/>
        </w:rPr>
        <w:t>приобщение к духовно нравственным ценностям русской литературы и культуры, сопоставление их с духовно нравственными ценностями других народов;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•формулирование собственного отношения к произведениям литературы, их оценка;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•собственная интерпретация (в отдельных случаях) изученных литературных произведений;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 xml:space="preserve">•понимание авторской позиции и </w:t>
      </w:r>
      <w:proofErr w:type="spellStart"/>
      <w:r w:rsidRPr="00566517">
        <w:rPr>
          <w:sz w:val="28"/>
          <w:szCs w:val="28"/>
        </w:rPr>
        <w:t>своѐ</w:t>
      </w:r>
      <w:proofErr w:type="spellEnd"/>
      <w:r w:rsidRPr="00566517">
        <w:rPr>
          <w:sz w:val="28"/>
          <w:szCs w:val="28"/>
        </w:rPr>
        <w:t xml:space="preserve"> отношение к ней;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•восприятие на слух литературных произведений разных жанров, осмысленное чтение и адекватное восприятие;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lastRenderedPageBreak/>
        <w:t>•написание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3734AC" w:rsidRPr="00566517" w:rsidRDefault="003734AC" w:rsidP="003734AC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6517">
        <w:rPr>
          <w:sz w:val="28"/>
          <w:szCs w:val="28"/>
        </w:rPr>
        <w:t>•понимание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0C2F11" w:rsidRDefault="000C2F11" w:rsidP="00373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517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учащихся:</w:t>
      </w:r>
    </w:p>
    <w:p w:rsidR="003734AC" w:rsidRPr="00B94BB0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4BB0">
        <w:rPr>
          <w:rFonts w:ascii="Times New Roman" w:hAnsi="Times New Roman" w:cs="Times New Roman"/>
          <w:i/>
          <w:sz w:val="28"/>
          <w:szCs w:val="28"/>
        </w:rPr>
        <w:t>учащиеся должны знать:</w:t>
      </w:r>
    </w:p>
    <w:p w:rsidR="003734AC" w:rsidRPr="00B94BB0" w:rsidRDefault="003734AC" w:rsidP="003734AC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B0">
        <w:rPr>
          <w:rFonts w:ascii="Times New Roman" w:hAnsi="Times New Roman" w:cs="Times New Roman"/>
          <w:sz w:val="28"/>
          <w:szCs w:val="28"/>
        </w:rPr>
        <w:t>наизусть 6-8 стихотворений.</w:t>
      </w:r>
    </w:p>
    <w:p w:rsidR="003734AC" w:rsidRPr="00566517" w:rsidRDefault="003734AC" w:rsidP="003734A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6517">
        <w:rPr>
          <w:rFonts w:ascii="Times New Roman" w:hAnsi="Times New Roman" w:cs="Times New Roman"/>
          <w:i/>
          <w:sz w:val="28"/>
          <w:szCs w:val="28"/>
        </w:rPr>
        <w:tab/>
      </w:r>
    </w:p>
    <w:p w:rsidR="003734AC" w:rsidRPr="00B94BB0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4BB0">
        <w:rPr>
          <w:rFonts w:ascii="Times New Roman" w:hAnsi="Times New Roman" w:cs="Times New Roman"/>
          <w:i/>
          <w:sz w:val="28"/>
          <w:szCs w:val="28"/>
        </w:rPr>
        <w:t>учащиеся должны уметь:</w:t>
      </w:r>
    </w:p>
    <w:p w:rsidR="003734AC" w:rsidRDefault="003734AC" w:rsidP="003734AC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B0">
        <w:rPr>
          <w:rFonts w:ascii="Times New Roman" w:hAnsi="Times New Roman" w:cs="Times New Roman"/>
          <w:sz w:val="28"/>
          <w:szCs w:val="28"/>
        </w:rPr>
        <w:t>читать осознанно, правильно, выразительно целыми словами вслух;</w:t>
      </w:r>
    </w:p>
    <w:p w:rsidR="003734AC" w:rsidRPr="00B94BB0" w:rsidRDefault="003734AC" w:rsidP="003734AC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B0">
        <w:rPr>
          <w:rFonts w:ascii="Times New Roman" w:hAnsi="Times New Roman" w:cs="Times New Roman"/>
          <w:sz w:val="28"/>
          <w:szCs w:val="28"/>
        </w:rPr>
        <w:t xml:space="preserve"> читать «про себя», выполняя задания учителя;</w:t>
      </w:r>
    </w:p>
    <w:p w:rsidR="003734AC" w:rsidRPr="00B94BB0" w:rsidRDefault="003734AC" w:rsidP="003734AC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B0">
        <w:rPr>
          <w:rFonts w:ascii="Times New Roman" w:hAnsi="Times New Roman" w:cs="Times New Roman"/>
          <w:sz w:val="28"/>
          <w:szCs w:val="28"/>
        </w:rPr>
        <w:t>выделять главную мысль произведения;</w:t>
      </w:r>
    </w:p>
    <w:p w:rsidR="003734AC" w:rsidRPr="00B94BB0" w:rsidRDefault="003734AC" w:rsidP="003734AC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B0">
        <w:rPr>
          <w:rFonts w:ascii="Times New Roman" w:hAnsi="Times New Roman" w:cs="Times New Roman"/>
          <w:sz w:val="28"/>
          <w:szCs w:val="28"/>
        </w:rPr>
        <w:t>давать характеристику главным действующим лицам, оценивать их поступки, обосновывать свое отношение к ним;</w:t>
      </w:r>
    </w:p>
    <w:p w:rsidR="003734AC" w:rsidRPr="00B94BB0" w:rsidRDefault="003734AC" w:rsidP="003734AC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пересказывать текст по плану с помощью учителя, несложные по содержанию тексты - самостоятельно</w:t>
      </w:r>
      <w:r w:rsidRPr="00B94BB0">
        <w:rPr>
          <w:rFonts w:ascii="Times New Roman" w:hAnsi="Times New Roman" w:cs="Times New Roman"/>
          <w:sz w:val="28"/>
          <w:szCs w:val="28"/>
        </w:rPr>
        <w:t>;</w:t>
      </w:r>
    </w:p>
    <w:p w:rsidR="003734AC" w:rsidRPr="00B94BB0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517">
        <w:rPr>
          <w:rFonts w:ascii="Times New Roman" w:hAnsi="Times New Roman" w:cs="Times New Roman"/>
          <w:i/>
          <w:sz w:val="28"/>
          <w:szCs w:val="28"/>
        </w:rPr>
        <w:tab/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4AC" w:rsidRPr="00566517" w:rsidRDefault="003734AC" w:rsidP="00373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51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программы.</w:t>
      </w:r>
    </w:p>
    <w:p w:rsidR="003734AC" w:rsidRPr="00A7671F" w:rsidRDefault="003734AC" w:rsidP="003734A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I</w:t>
      </w:r>
      <w:r w:rsidRPr="005665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</w:t>
      </w: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Устное народное творчество.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Считалки, за клички – приговорки,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пословицы и поговорки, загадки.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сказки: «Никита Кожемяка», «Как наказали медведя», «Золотые руки», «Морозко», «Два Мороза», «Три дочери».</w:t>
      </w:r>
    </w:p>
    <w:p w:rsidR="003734AC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 сказки: А.С. Пушкин «Сказка о мертвой царевне и о семи богатырях», 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Мамин – Сибиряк «Серая Шейка».</w:t>
      </w:r>
    </w:p>
    <w:p w:rsidR="003734AC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II</w:t>
      </w:r>
      <w:r w:rsidRPr="005665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</w:t>
      </w: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Картины родной природы.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Русские писатели о природе: Г.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Скребицкий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«Июнь», «Сентябрь», «Добро пожаловать», «Декабрь», «Всяк по – своему», «Март», «От первых проталин до первой грозы», А. Платонов «Июльская гроза», И. Соколов – Микитов «Золотая осень», «Весна», В. Астафьев «Осенние грусти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А. Толстой «Весенние ручьи».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Стихи русских поэтов о природе: </w:t>
      </w:r>
      <w:proofErr w:type="gram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И. Суриков «Ярко светит солнце…», А. Прокофьев «Берёзка», Ю. Гордиенко «Вот и клонится лето к закату…», К. Бальмонт «Первый снег», «К зиме», Ф. Тютчев «Чародейкою Зимою…», С. Есенин «Поёт зима – аукает…», «Берёза», «Черемуха», А. Пушкин «Зимняя дорога», «Гонимы вешними лучами…», А. Толстой «Вот уж снег последний в поле тает…», А. Блок «Ворона», Е. Серова «Подснежник», И. Бунин «Крупный дождь в</w:t>
      </w:r>
      <w:proofErr w:type="gram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лесу зеленом</w:t>
      </w:r>
      <w:proofErr w:type="gram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..», </w:t>
      </w:r>
      <w:proofErr w:type="gram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Я. Аким «Весна, весною, о весне».</w:t>
      </w:r>
    </w:p>
    <w:p w:rsidR="003734AC" w:rsidRPr="00A7671F" w:rsidRDefault="003734AC" w:rsidP="003734A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III</w:t>
      </w:r>
      <w:r w:rsidRPr="005665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</w:t>
      </w: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 друзьях – товарищах.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Ю. Яковлев «Колючка», «Рыцарь Вася».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Н. Носов «Витя Малеев в школе и дома» (отрывок из повести).</w:t>
      </w:r>
    </w:p>
    <w:p w:rsidR="003734AC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Медведев «Фосфорический мальчик».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Л. Воронкова «Дорогой подарок».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Я. Аким «Твой друг».</w:t>
      </w:r>
    </w:p>
    <w:p w:rsidR="003734AC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IV. Басни И. Крылова</w:t>
      </w:r>
      <w:r w:rsidRPr="005665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И. Крылов. «Ворона и лисица», «Щука и кот», «Квартет».</w:t>
      </w:r>
    </w:p>
    <w:p w:rsidR="003734AC" w:rsidRPr="00566517" w:rsidRDefault="003734AC" w:rsidP="003734A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V. Спешите делать добро.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Хмелик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«Будущий олимпиец».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О. Бондарчук «Слепой домик».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Осеева «Бабка».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Платонов «Сухой Хлеб».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В. Распутин «Люся», В. Брюсов «Труд».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Р. Рождественский «Огромное небо».</w:t>
      </w:r>
    </w:p>
    <w:p w:rsidR="003734AC" w:rsidRPr="00A7671F" w:rsidRDefault="003734AC" w:rsidP="003734A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VI. Картины родной природы.</w:t>
      </w:r>
    </w:p>
    <w:p w:rsidR="003734AC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Русские писатели о природе: Г.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Скребицкий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«Июнь», «Сентябрь», «Добро пожаловать», «Декабрь», «Всяк по – своему», «Март», «От первых проталин до первой грозы», А. Платонов «Июльская гроза», И. Соколов – Микитов «Золотая осень», «Весна», В. Астафьев «Осенние грусти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А. Толстой «Весенние ручьи».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Стихи русских поэтов о природе: И. Суриков «Ярко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светит солнце…», А. Прокофьев «Берёзка», Ю. Гордиенко «Вот и клонится лето к закату…», К.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альмонт «Первый снег», «К зиме»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Ф. Тютчев «Чародейкою Зимою…», С. Есенин «Поёт зима – аукает…», «Берёза», «Черемуха», А. Пушкин «Зимняя дорога», «Гонимы вешними лучами…», А. Толстой «Вот уж снег последний в поле тает…», А. Блок «Ворона», Е. Серова «Подснежник», И. Бунин «Крупный дождь в лесу зеленом.», Я. Аким «Весна, весною, о весне».</w:t>
      </w:r>
    </w:p>
    <w:p w:rsidR="003734AC" w:rsidRDefault="003734AC" w:rsidP="003734AC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:rsidR="003734AC" w:rsidRPr="00A7671F" w:rsidRDefault="003734AC" w:rsidP="003734AC">
      <w:pPr>
        <w:pStyle w:val="a6"/>
        <w:rPr>
          <w:rFonts w:ascii="Times New Roman" w:hAnsi="Times New Roman"/>
          <w:b/>
          <w:sz w:val="28"/>
          <w:szCs w:val="28"/>
        </w:rPr>
      </w:pPr>
      <w:r w:rsidRPr="00A7671F">
        <w:rPr>
          <w:rFonts w:ascii="Times New Roman" w:hAnsi="Times New Roman"/>
          <w:b/>
          <w:i/>
          <w:sz w:val="28"/>
          <w:szCs w:val="28"/>
        </w:rPr>
        <w:t>VII.</w:t>
      </w:r>
      <w:r w:rsidRPr="00A7671F">
        <w:rPr>
          <w:rFonts w:ascii="Times New Roman" w:hAnsi="Times New Roman"/>
          <w:b/>
          <w:sz w:val="28"/>
          <w:szCs w:val="28"/>
        </w:rPr>
        <w:t xml:space="preserve"> О животных.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 xml:space="preserve">Русские писатели о природе: Г. </w:t>
      </w:r>
      <w:proofErr w:type="spellStart"/>
      <w:r w:rsidRPr="00EE72FF">
        <w:rPr>
          <w:rFonts w:ascii="Times New Roman" w:hAnsi="Times New Roman"/>
          <w:sz w:val="28"/>
          <w:szCs w:val="28"/>
        </w:rPr>
        <w:t>Скребицкий</w:t>
      </w:r>
      <w:proofErr w:type="spellEnd"/>
      <w:r w:rsidRPr="00EE72FF">
        <w:rPr>
          <w:rFonts w:ascii="Times New Roman" w:hAnsi="Times New Roman"/>
          <w:sz w:val="28"/>
          <w:szCs w:val="28"/>
        </w:rPr>
        <w:t xml:space="preserve"> 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 xml:space="preserve">Н. Гарин – Михайловский «Тёма и Жучка» (отрывок из повести «Детство Тёмы»). 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>А. Толстой «</w:t>
      </w:r>
      <w:proofErr w:type="spellStart"/>
      <w:r w:rsidRPr="00EE72FF">
        <w:rPr>
          <w:rFonts w:ascii="Times New Roman" w:hAnsi="Times New Roman"/>
          <w:sz w:val="28"/>
          <w:szCs w:val="28"/>
        </w:rPr>
        <w:t>Желтухин</w:t>
      </w:r>
      <w:proofErr w:type="spellEnd"/>
      <w:r w:rsidRPr="00EE72FF">
        <w:rPr>
          <w:rFonts w:ascii="Times New Roman" w:hAnsi="Times New Roman"/>
          <w:sz w:val="28"/>
          <w:szCs w:val="28"/>
        </w:rPr>
        <w:t>» (отрывок из повести «Детство Никиты).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>К. Паустовский «Кот Ворюга».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>Б. Житков «Про обезьянку».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>Э. Асадов «Дачники».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>Ф. Абрамов «Из рассказов Алены Даниловны».</w:t>
      </w:r>
    </w:p>
    <w:p w:rsidR="003734AC" w:rsidRPr="00EE72FF" w:rsidRDefault="003734AC" w:rsidP="003734AC">
      <w:pPr>
        <w:pStyle w:val="a6"/>
        <w:rPr>
          <w:rFonts w:ascii="Times New Roman" w:hAnsi="Times New Roman"/>
          <w:sz w:val="28"/>
          <w:szCs w:val="28"/>
        </w:rPr>
      </w:pPr>
      <w:r w:rsidRPr="00EE72FF">
        <w:rPr>
          <w:rFonts w:ascii="Times New Roman" w:hAnsi="Times New Roman"/>
          <w:sz w:val="28"/>
          <w:szCs w:val="28"/>
        </w:rPr>
        <w:t>С. Михалков «Будь человеком».</w:t>
      </w:r>
    </w:p>
    <w:p w:rsidR="003734AC" w:rsidRPr="00A7671F" w:rsidRDefault="003734AC" w:rsidP="003734A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Pr="00A7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Из прошлого нашего народа.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О. Тихомиров «На поле Куликовом».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Алексеев «Рассказы о войне 1812 года».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Н. Некрасов «И снится ей жаркое лето…» (отрывок из поэмы «Мороз, Красный нос»).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А. Куприн «Белый пудель» (отрывки).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«Снега, поднимитесь метелью…».</w:t>
      </w:r>
    </w:p>
    <w:p w:rsidR="003734AC" w:rsidRPr="00566517" w:rsidRDefault="003734AC" w:rsidP="00373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Коринец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 Могилы Неизвестного Солдата».</w:t>
      </w:r>
    </w:p>
    <w:p w:rsidR="003734AC" w:rsidRDefault="003734AC" w:rsidP="003734A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7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IX. Из произведений зарубежных писателей.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Гюго «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Гаврош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(отрывки).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Твен «Приключения Тома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Сойера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(отрывок).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Лагерлёф</w:t>
      </w:r>
      <w:proofErr w:type="spellEnd"/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«Чудесное путешествие Нильса с дикими гусями» (отрывки).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17">
        <w:rPr>
          <w:rFonts w:ascii="Times New Roman" w:eastAsia="Times New Roman" w:hAnsi="Times New Roman" w:cs="Times New Roman"/>
          <w:sz w:val="28"/>
          <w:szCs w:val="28"/>
          <w:lang w:eastAsia="ru-RU"/>
        </w:rPr>
        <w:t>Г.Х. Андерсен «Русалочка» (отрывок).</w:t>
      </w:r>
    </w:p>
    <w:p w:rsidR="00972C32" w:rsidRDefault="00972C32" w:rsidP="00972C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25A3" w:rsidRDefault="009425A3" w:rsidP="009425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13B3" w:rsidRDefault="00D40AE4" w:rsidP="008313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923">
        <w:rPr>
          <w:rFonts w:ascii="Times New Roman" w:hAnsi="Times New Roman" w:cs="Times New Roman"/>
          <w:b/>
        </w:rPr>
        <w:lastRenderedPageBreak/>
        <w:t xml:space="preserve">Календарно – тематическое планирование по </w:t>
      </w:r>
      <w:r w:rsidR="009F591B" w:rsidRPr="00940923">
        <w:rPr>
          <w:rFonts w:ascii="Times New Roman" w:hAnsi="Times New Roman" w:cs="Times New Roman"/>
          <w:b/>
        </w:rPr>
        <w:t>чтению 5 класс</w:t>
      </w:r>
    </w:p>
    <w:p w:rsidR="008313B3" w:rsidRPr="00940923" w:rsidRDefault="008313B3" w:rsidP="006F18C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0064"/>
        <w:gridCol w:w="1418"/>
        <w:gridCol w:w="1276"/>
        <w:gridCol w:w="1417"/>
      </w:tblGrid>
      <w:tr w:rsidR="009C18C9" w:rsidRPr="000C2F11" w:rsidTr="009C18C9">
        <w:tc>
          <w:tcPr>
            <w:tcW w:w="817" w:type="dxa"/>
            <w:vMerge w:val="restart"/>
          </w:tcPr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064" w:type="dxa"/>
            <w:vMerge w:val="restart"/>
          </w:tcPr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урока, раздел</w:t>
            </w:r>
          </w:p>
        </w:tc>
        <w:tc>
          <w:tcPr>
            <w:tcW w:w="1418" w:type="dxa"/>
            <w:vMerge w:val="restart"/>
          </w:tcPr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</w:tcPr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C18C9" w:rsidRPr="000C2F11" w:rsidTr="009C18C9">
        <w:tc>
          <w:tcPr>
            <w:tcW w:w="817" w:type="dxa"/>
            <w:vMerge/>
          </w:tcPr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C18C9" w:rsidRPr="000C2F11" w:rsidRDefault="009C18C9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18C9" w:rsidRPr="009C18C9" w:rsidRDefault="009C18C9" w:rsidP="0034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8C9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9C18C9" w:rsidRPr="009C18C9" w:rsidRDefault="009C18C9" w:rsidP="000C2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 четверть-</w:t>
            </w:r>
          </w:p>
        </w:tc>
        <w:tc>
          <w:tcPr>
            <w:tcW w:w="1418" w:type="dxa"/>
          </w:tcPr>
          <w:p w:rsidR="003479DA" w:rsidRPr="000C2F11" w:rsidRDefault="00141EC7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Считалки. </w:t>
            </w:r>
            <w:proofErr w:type="spellStart"/>
            <w:r w:rsidRPr="000C2F1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Заклички</w:t>
            </w:r>
            <w:proofErr w:type="spellEnd"/>
            <w:r w:rsidRPr="000C2F1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-приговорки. </w:t>
            </w:r>
            <w:proofErr w:type="spellStart"/>
            <w:r w:rsidRPr="000C2F1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Потешки</w:t>
            </w:r>
            <w:proofErr w:type="spellEnd"/>
            <w:r w:rsidRPr="000C2F1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Пословицы и поговорки.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0C2F11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Загадки.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 по теме «Устное народное творчество»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Сказки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«Никита Кожемяка» (Русская сказка)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Внеклассное чтение «Русские народные сказки»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«Как наказали медведя» (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Тофаларская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сказка)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«Золотые руки» (Башкирская сказка)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«Морозко» (Русская сказка)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«Два Мороза» (Русская сказка)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«Три дочери» (Татарская сказка)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Внеклассное чтение «Сказки народов мира»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А.С. Пушкин «Сказка о мёртвой царевне и о семи богатырях»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16-19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Д. </w:t>
            </w:r>
            <w:proofErr w:type="gramStart"/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Мамину-Сибиряку</w:t>
            </w:r>
            <w:proofErr w:type="gramEnd"/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«Серая Шейка»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 по теме «Сказки»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Лето.</w:t>
            </w: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«Июнь»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И. Суриков «Ярко солнце светит…»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Платонов «Июльская гроза» (отрывки)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13.10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Прокофьев «Берёзка»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Ю. Гордиенко «Вот и клонится лето к закату…»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«Картины родной природы. Лето»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Осень. </w:t>
            </w: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Г. </w:t>
            </w:r>
            <w:proofErr w:type="spellStart"/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Скребицкому</w:t>
            </w:r>
            <w:proofErr w:type="spellEnd"/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«Сентябрь»</w:t>
            </w: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141EC7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И. Соколову-Микитову «Золотая осень»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141EC7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9DA" w:rsidRPr="000C2F11" w:rsidTr="009C18C9">
        <w:tc>
          <w:tcPr>
            <w:tcW w:w="817" w:type="dxa"/>
          </w:tcPr>
          <w:p w:rsidR="003479DA" w:rsidRPr="000C2F11" w:rsidRDefault="003479DA" w:rsidP="0034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64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К. Бальмонт «Осень»</w:t>
            </w:r>
          </w:p>
        </w:tc>
        <w:tc>
          <w:tcPr>
            <w:tcW w:w="1418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79DA" w:rsidRPr="000C2F11" w:rsidRDefault="00141EC7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27.10</w:t>
            </w:r>
          </w:p>
        </w:tc>
        <w:tc>
          <w:tcPr>
            <w:tcW w:w="1417" w:type="dxa"/>
          </w:tcPr>
          <w:p w:rsidR="003479DA" w:rsidRPr="000C2F11" w:rsidRDefault="003479DA" w:rsidP="003479D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Г. </w:t>
            </w:r>
            <w:proofErr w:type="spellStart"/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Скребицкому</w:t>
            </w:r>
            <w:proofErr w:type="spellEnd"/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«Добро пожаловать!»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29.10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418" w:type="dxa"/>
          </w:tcPr>
          <w:p w:rsidR="00141EC7" w:rsidRPr="000C2F11" w:rsidRDefault="007772AA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По В. Астафьеву «Осенние грусти…»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И. Бунин «Первый снег»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«Картины родной природы. Осень»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Внеклассное чтение М.М. Пришвин «Золотой луг»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О друзьях-товарищах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Ю. Яковлев «Колючка»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Ю. Яковлев «Рыцарь Вася»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Н. Носов «Витя Малеев в школе и дома» (отрывок)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В. Медведев «Фосфорический» мальчик»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43-45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Л. Воронкова «Дорогой подарок»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Я. Аким «Твой друг»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«О друзьях-товарищах»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«Фантазёры»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Басни И. Крылова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И. Крылов «Ворона и Лисица»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И. Крылов «Щука и Кот»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И. Крылов «Квартет»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«Басни И. Крылова»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Спешите делать добро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Хмелик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«Будущий олимпиец»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О. Бондарчук «Слепой домик»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55-58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Осеева «Бабка»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14.12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15.12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17.12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Платонов «Сухой хлеб»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21.12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Распутин «Люся» (отрывок из повести «Последний срок»</w:t>
            </w:r>
            <w:proofErr w:type="gramEnd"/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Брюсов «Труд»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Р. Рождественский «Огромное небо»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28.12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«Спешите делать добро»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Внеклассное чтение Б.С. Житков «На льдине»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141EC7" w:rsidRPr="000C2F11" w:rsidRDefault="00141EC7" w:rsidP="00141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Зима. </w:t>
            </w: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Ф. Тютчев «Чародейкою Зимою…»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«Декабрь»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К. Бальмонт «К зиме»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«Всяк по-своему»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С. Есенин «Поёт зима – аукает…»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С. Есенин «Берёза»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Пушкин «Зимняя дорога»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«Картины родной природы. Зима»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Весна.</w:t>
            </w: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«Март»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Толстой «Вот уж снег последний в поле тает…»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М.М. Пришвин «В краю дедушки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Мазая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«От первых проталин до первой грозы» (отрывки)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«Весна - красна»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«Заветный кораблик»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«В весеннем лесу»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41EC7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Толстой «Весенние ручьи» (отрывки из повести «Детство Никиты»)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Пушкин «</w:t>
            </w:r>
            <w:proofErr w:type="gram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Гонимы</w:t>
            </w:r>
            <w:proofErr w:type="gram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вешними лучами…»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Блок «Ворона»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Е. Серова «Подснежник»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И. Соколов – Микитов «Весна»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И. Бунин «Крупный дождь в лесу зелёном…»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90B4E" w:rsidRPr="000C2F1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С. Есенин «Черёмуха»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Я. Аким «Весна, Весною, о весне»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64C5" w:rsidRPr="000C2F11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«Картины родной природы. Весна»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Внеклассное чтение Б.С. Житков «Наводнение»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О животных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Н. Гарин – Михайловский «Тёма и Жучка» (отрывки из повести «Детство Тёмы»)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772AA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95-97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Толстой «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Желтухин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» (отрывки из повести «Детство Никиты»)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772AA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772AA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К. Паустовский «Кот Ворюга»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E90B4E" w:rsidRPr="000C2F11" w:rsidRDefault="00141EC7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99-101</w:t>
            </w:r>
          </w:p>
          <w:p w:rsidR="00141EC7" w:rsidRPr="000C2F11" w:rsidRDefault="00E90B4E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772AA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772AA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C7" w:rsidRPr="000C2F11" w:rsidTr="009C18C9">
        <w:tc>
          <w:tcPr>
            <w:tcW w:w="817" w:type="dxa"/>
          </w:tcPr>
          <w:p w:rsidR="00141EC7" w:rsidRPr="000C2F11" w:rsidRDefault="00E90B4E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064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Э. Асадов «Дачники»</w:t>
            </w:r>
          </w:p>
        </w:tc>
        <w:tc>
          <w:tcPr>
            <w:tcW w:w="1418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1EC7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141EC7" w:rsidRPr="000C2F11" w:rsidRDefault="00141EC7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4E" w:rsidRPr="000C2F11" w:rsidTr="009C18C9">
        <w:tc>
          <w:tcPr>
            <w:tcW w:w="817" w:type="dxa"/>
          </w:tcPr>
          <w:p w:rsidR="00E90B4E" w:rsidRPr="000C2F11" w:rsidRDefault="00E90B4E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064" w:type="dxa"/>
          </w:tcPr>
          <w:p w:rsidR="00E90B4E" w:rsidRPr="000C2F11" w:rsidRDefault="009164C5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Э. Асадов «Дачники»</w:t>
            </w:r>
          </w:p>
        </w:tc>
        <w:tc>
          <w:tcPr>
            <w:tcW w:w="1418" w:type="dxa"/>
          </w:tcPr>
          <w:p w:rsidR="00E90B4E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90B4E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90B4E" w:rsidRPr="000C2F1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E90B4E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4E" w:rsidRPr="000C2F11" w:rsidTr="009C18C9">
        <w:tc>
          <w:tcPr>
            <w:tcW w:w="817" w:type="dxa"/>
          </w:tcPr>
          <w:p w:rsidR="00E90B4E" w:rsidRPr="000C2F11" w:rsidRDefault="009164C5" w:rsidP="00141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064" w:type="dxa"/>
          </w:tcPr>
          <w:p w:rsidR="00E90B4E" w:rsidRPr="000C2F11" w:rsidRDefault="009164C5" w:rsidP="00141EC7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Ф. Абрамов «Из рассказов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Олёны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Даниловны»</w:t>
            </w:r>
          </w:p>
        </w:tc>
        <w:tc>
          <w:tcPr>
            <w:tcW w:w="1418" w:type="dxa"/>
          </w:tcPr>
          <w:p w:rsidR="00E90B4E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90B4E" w:rsidRPr="000C2F11" w:rsidRDefault="009164C5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17" w:type="dxa"/>
          </w:tcPr>
          <w:p w:rsidR="00E90B4E" w:rsidRPr="000C2F11" w:rsidRDefault="00E90B4E" w:rsidP="00141EC7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9164C5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064" w:type="dxa"/>
          </w:tcPr>
          <w:p w:rsidR="007772AA" w:rsidRPr="000C2F11" w:rsidRDefault="009164C5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С. Михалков «Будь человеком»</w:t>
            </w:r>
          </w:p>
        </w:tc>
        <w:tc>
          <w:tcPr>
            <w:tcW w:w="1418" w:type="dxa"/>
          </w:tcPr>
          <w:p w:rsidR="007772AA" w:rsidRPr="000C2F11" w:rsidRDefault="009164C5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9164C5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C5" w:rsidRPr="000C2F11" w:rsidTr="009C18C9">
        <w:tc>
          <w:tcPr>
            <w:tcW w:w="817" w:type="dxa"/>
          </w:tcPr>
          <w:p w:rsidR="009164C5" w:rsidRPr="000C2F11" w:rsidRDefault="009164C5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9164C5" w:rsidRPr="000C2F11" w:rsidRDefault="009164C5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 четверть</w:t>
            </w:r>
          </w:p>
        </w:tc>
        <w:tc>
          <w:tcPr>
            <w:tcW w:w="1418" w:type="dxa"/>
          </w:tcPr>
          <w:p w:rsidR="009164C5" w:rsidRPr="000C2F11" w:rsidRDefault="009164C5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4C5" w:rsidRPr="000C2F11" w:rsidRDefault="009164C5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64C5" w:rsidRPr="000C2F11" w:rsidRDefault="009164C5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 по теме «О животных»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Внеклассное чтение                         М.М. Пришвин «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Ярик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Из прошлого нашего народа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По О. Тихомирову «На поле Куликовом. Москва собирает войско»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По О. Тихомирову «На поле Куликовом. Куликовская битва»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По О. Тихомирову «На поле Куликовом. Слава героям»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По С. Алексееву «Рассказы о войне 1812 года. Бородино. Ключи Конец похода»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772AA" w:rsidRPr="000C2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Н. Некрасов «…И снится ей жаркое лето…» (отрывок из поэмы «Мороз, Красный нос»)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114-117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А. Куприн «Белый пудель» (отрывок)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772AA" w:rsidRPr="000C2F11" w:rsidRDefault="003A4623" w:rsidP="003A4623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По Л.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Жарикову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«Снега, поднимитесь метелью!»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Ю.Коринец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«У могилы неизвестного солдата» 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3A4623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Внеклассное чтение Л.Н. Толстой «Прыжок»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«Из прошлого нашего народа»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b/>
                <w:sz w:val="24"/>
                <w:szCs w:val="24"/>
              </w:rPr>
              <w:t>Из произведений зарубежных писателей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В.Гюго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Гаврош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» (отрывки)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124-128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» (отрывки)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Лагерлёф</w:t>
            </w:r>
            <w:proofErr w:type="spellEnd"/>
            <w:r w:rsidRPr="000C2F11">
              <w:rPr>
                <w:rFonts w:ascii="Times New Roman" w:hAnsi="Times New Roman" w:cs="Times New Roman"/>
                <w:sz w:val="24"/>
                <w:szCs w:val="24"/>
              </w:rPr>
              <w:t xml:space="preserve"> «Чудесное путешествие Нильса с дикими гусями» 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131-133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Г.Х. Андерсен «Русалочка» (отрывки)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772AA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3A4623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36164" w:rsidRPr="000C2F1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3A4623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0064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Внеклассное чтение В.А. Осеева «Волшебное слово»</w:t>
            </w:r>
          </w:p>
        </w:tc>
        <w:tc>
          <w:tcPr>
            <w:tcW w:w="1418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036164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A" w:rsidRPr="000C2F11" w:rsidTr="009C18C9">
        <w:tc>
          <w:tcPr>
            <w:tcW w:w="817" w:type="dxa"/>
          </w:tcPr>
          <w:p w:rsidR="007772AA" w:rsidRPr="000C2F11" w:rsidRDefault="007772AA" w:rsidP="0077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0064" w:type="dxa"/>
          </w:tcPr>
          <w:p w:rsidR="007772AA" w:rsidRPr="000C2F11" w:rsidRDefault="00036164" w:rsidP="007772AA">
            <w:pPr>
              <w:tabs>
                <w:tab w:val="left" w:pos="250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18" w:type="dxa"/>
          </w:tcPr>
          <w:p w:rsidR="007772AA" w:rsidRPr="000C2F11" w:rsidRDefault="00036164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72AA" w:rsidRPr="000C2F11" w:rsidRDefault="00036164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11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417" w:type="dxa"/>
          </w:tcPr>
          <w:p w:rsidR="007772AA" w:rsidRPr="000C2F11" w:rsidRDefault="007772AA" w:rsidP="007772AA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AE4" w:rsidRPr="00940923" w:rsidRDefault="00D40AE4" w:rsidP="006F18C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0AE4" w:rsidRDefault="00D40AE4" w:rsidP="006F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78" w:rsidRDefault="007E5678" w:rsidP="006F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78" w:rsidRDefault="007E5678" w:rsidP="006F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78" w:rsidRDefault="007E5678" w:rsidP="006F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78" w:rsidRDefault="007E5678" w:rsidP="006F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78" w:rsidRDefault="007E5678" w:rsidP="006F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8C9" w:rsidRDefault="009C18C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9C59AF" w:rsidRPr="009C59AF" w:rsidRDefault="009C59AF" w:rsidP="009C59A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C59A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 и нормы оценки ЗУН учащихся по чтению и развитию речи</w:t>
      </w:r>
    </w:p>
    <w:p w:rsidR="009C59AF" w:rsidRPr="009C59AF" w:rsidRDefault="009C59AF" w:rsidP="009C59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9AF">
        <w:rPr>
          <w:rFonts w:ascii="Times New Roman" w:eastAsia="Calibri" w:hAnsi="Times New Roman" w:cs="Times New Roman"/>
          <w:sz w:val="24"/>
          <w:szCs w:val="24"/>
        </w:rPr>
        <w:t>В начале, середине и конце учебного года проводится проверка техники чтения.</w:t>
      </w:r>
    </w:p>
    <w:p w:rsidR="009C59AF" w:rsidRPr="009C59AF" w:rsidRDefault="009C59AF" w:rsidP="009C59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9AF">
        <w:rPr>
          <w:rFonts w:ascii="Times New Roman" w:eastAsia="Calibri" w:hAnsi="Times New Roman" w:cs="Times New Roman"/>
          <w:sz w:val="24"/>
          <w:szCs w:val="24"/>
        </w:rPr>
        <w:t>При проверке техники чтения рекомендуется подбирать незнакомые, но доступные тексты примерно следующего объема (на конец года): 45-60 слов.</w:t>
      </w:r>
    </w:p>
    <w:p w:rsidR="009C59AF" w:rsidRPr="009C59AF" w:rsidRDefault="009C59AF" w:rsidP="009C59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9AF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Pr="009C59AF">
        <w:rPr>
          <w:rFonts w:ascii="Times New Roman" w:eastAsia="Calibri" w:hAnsi="Times New Roman" w:cs="Times New Roman"/>
          <w:b/>
          <w:sz w:val="24"/>
          <w:szCs w:val="24"/>
          <w:u w:val="single"/>
        </w:rPr>
        <w:t>оценке</w:t>
      </w:r>
      <w:r w:rsidRPr="009C59AF">
        <w:rPr>
          <w:rFonts w:ascii="Times New Roman" w:eastAsia="Calibri" w:hAnsi="Times New Roman" w:cs="Times New Roman"/>
          <w:sz w:val="24"/>
          <w:szCs w:val="24"/>
        </w:rPr>
        <w:t xml:space="preserve"> принимается во внимание успешность овладения учащимися техникой чтения (правильность, беглость и выразительность) и содержание читаемого (выделение главной мысли, ответы на вопросы, пересказ) в соответствии с программными требованиями по каждому году обучения.</w:t>
      </w:r>
    </w:p>
    <w:p w:rsidR="009C59AF" w:rsidRPr="009C59AF" w:rsidRDefault="009C59AF" w:rsidP="009C59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9AF">
        <w:rPr>
          <w:rFonts w:ascii="Times New Roman" w:eastAsia="Calibri" w:hAnsi="Times New Roman" w:cs="Times New Roman"/>
          <w:sz w:val="24"/>
          <w:szCs w:val="24"/>
        </w:rPr>
        <w:t>В начале очередного учебного года техника чтения проверяется по текстам, объем которых соответствует объему текстов предыдущего года.</w:t>
      </w:r>
    </w:p>
    <w:p w:rsidR="009C59AF" w:rsidRPr="009C59AF" w:rsidRDefault="009C59AF" w:rsidP="009C59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9AF">
        <w:rPr>
          <w:rFonts w:ascii="Times New Roman" w:eastAsia="Calibri" w:hAnsi="Times New Roman" w:cs="Times New Roman"/>
          <w:b/>
          <w:sz w:val="24"/>
          <w:szCs w:val="24"/>
        </w:rPr>
        <w:t>Оценка «5»</w:t>
      </w:r>
      <w:r w:rsidRPr="009C59AF">
        <w:rPr>
          <w:rFonts w:ascii="Times New Roman" w:eastAsia="Calibri" w:hAnsi="Times New Roman" w:cs="Times New Roman"/>
          <w:sz w:val="24"/>
          <w:szCs w:val="24"/>
        </w:rPr>
        <w:t xml:space="preserve"> ставится ученику, если он: 1) читает правильно, бегло, выразительно, с соблюдением норм литературного произношения; 2) выделяет основную мысль произведения или части рассказа с незначительной помощью учителя; 3) делит текст на части и озаглавливает их с помощью учителя; 4) называет главных действующих лиц произведения, характеризует их поступки; 5) отвечает на вопросы и передает содержание прочитанного полно, правильно, последовательно; 6) твердо знает наизусть текст стихотворения и читает его выразительно.</w:t>
      </w:r>
    </w:p>
    <w:p w:rsidR="009C59AF" w:rsidRPr="009C59AF" w:rsidRDefault="009C59AF" w:rsidP="009C59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9AF">
        <w:rPr>
          <w:rFonts w:ascii="Times New Roman" w:eastAsia="Calibri" w:hAnsi="Times New Roman" w:cs="Times New Roman"/>
          <w:b/>
          <w:sz w:val="24"/>
          <w:szCs w:val="24"/>
        </w:rPr>
        <w:t xml:space="preserve">Оценка «4» </w:t>
      </w:r>
      <w:r w:rsidRPr="009C59AF">
        <w:rPr>
          <w:rFonts w:ascii="Times New Roman" w:eastAsia="Calibri" w:hAnsi="Times New Roman" w:cs="Times New Roman"/>
          <w:sz w:val="24"/>
          <w:szCs w:val="24"/>
        </w:rPr>
        <w:t xml:space="preserve"> ставится ученику, если он: 1) читает, в основном, правильно, бегло; 2) допускает 1-2 ошибки при чтении, соблюдении смысловых пауз, знаков препинания, передающих интонацию, логических ударений; 3) допускает неточности в выделении основной мысли произведения или части рассказа, исправляет их с помощью учителя; 4) допускает ошибки в делении текста на части и </w:t>
      </w:r>
      <w:proofErr w:type="spellStart"/>
      <w:r w:rsidRPr="009C59AF">
        <w:rPr>
          <w:rFonts w:ascii="Times New Roman" w:eastAsia="Calibri" w:hAnsi="Times New Roman" w:cs="Times New Roman"/>
          <w:sz w:val="24"/>
          <w:szCs w:val="24"/>
        </w:rPr>
        <w:t>озаглавливании</w:t>
      </w:r>
      <w:proofErr w:type="spellEnd"/>
      <w:r w:rsidRPr="009C59AF">
        <w:rPr>
          <w:rFonts w:ascii="Times New Roman" w:eastAsia="Calibri" w:hAnsi="Times New Roman" w:cs="Times New Roman"/>
          <w:sz w:val="24"/>
          <w:szCs w:val="24"/>
        </w:rPr>
        <w:t xml:space="preserve"> частей, исправляет их с помощью учителя; 5) называет главных действующих лиц произведения, характеризует их поступки с помощью учителя; 6) допускает неточности в ответах на вопросы при передаче содержания, но исправляет их самостоятельно или с незначительной помощью учителя; допускает при чтении наизусть 1-2 самостоятельно  исправляемые ошибки; 7) читает наизусть недостаточно выразительно.</w:t>
      </w:r>
    </w:p>
    <w:p w:rsidR="00D40AE4" w:rsidRPr="006F18C3" w:rsidRDefault="009C59AF" w:rsidP="009C18C9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59AF">
        <w:rPr>
          <w:rFonts w:ascii="Times New Roman" w:eastAsia="Calibri" w:hAnsi="Times New Roman" w:cs="Times New Roman"/>
          <w:b/>
          <w:sz w:val="24"/>
          <w:szCs w:val="24"/>
        </w:rPr>
        <w:t xml:space="preserve">Оценка «3» </w:t>
      </w:r>
      <w:r w:rsidRPr="009C59AF">
        <w:rPr>
          <w:rFonts w:ascii="Times New Roman" w:eastAsia="Calibri" w:hAnsi="Times New Roman" w:cs="Times New Roman"/>
          <w:sz w:val="24"/>
          <w:szCs w:val="24"/>
        </w:rPr>
        <w:t>ставится ученику, если он: 1) читает недостаточно бегло, некоторые слова – по слогам; 2) допускает 3-4 ошибки при чтении; 1-2 ошибки – в соблюдении синтаксических пауз; 3-4 – в соблюдении смысловых пауз, знаков препинания, передающих интонацию, логических ударений; 3) выделяет основную мысль произведения или части рассказа с помощью учителя; 4) делит текст на части и озаглавливает части с помощью учителя;</w:t>
      </w:r>
      <w:proofErr w:type="gramEnd"/>
      <w:r w:rsidRPr="009C59AF">
        <w:rPr>
          <w:rFonts w:ascii="Times New Roman" w:eastAsia="Calibri" w:hAnsi="Times New Roman" w:cs="Times New Roman"/>
          <w:sz w:val="24"/>
          <w:szCs w:val="24"/>
        </w:rPr>
        <w:t xml:space="preserve"> 5) затрудняется назвать главных действующих лиц произведения, характеризовать их поступки; 6) отвечает на вопросы и пересказывает неполно, непоследовательно, допускает искажение основного смысла произведения; 7) обнаруживает при чтении наизусть нетвердое усвоение текста. </w:t>
      </w:r>
    </w:p>
    <w:sectPr w:rsidR="00D40AE4" w:rsidRPr="006F18C3" w:rsidSect="000C2F11">
      <w:footerReference w:type="default" r:id="rId12"/>
      <w:pgSz w:w="16838" w:h="11906" w:orient="landscape"/>
      <w:pgMar w:top="1701" w:right="720" w:bottom="56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D31" w:rsidRDefault="00490D31" w:rsidP="000C2F11">
      <w:pPr>
        <w:spacing w:after="0" w:line="240" w:lineRule="auto"/>
      </w:pPr>
      <w:r>
        <w:separator/>
      </w:r>
    </w:p>
  </w:endnote>
  <w:endnote w:type="continuationSeparator" w:id="0">
    <w:p w:rsidR="00490D31" w:rsidRDefault="00490D31" w:rsidP="000C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0856475"/>
      <w:docPartObj>
        <w:docPartGallery w:val="Page Numbers (Bottom of Page)"/>
        <w:docPartUnique/>
      </w:docPartObj>
    </w:sdtPr>
    <w:sdtContent>
      <w:p w:rsidR="000C2F11" w:rsidRDefault="000C2F1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8C9">
          <w:rPr>
            <w:noProof/>
          </w:rPr>
          <w:t>4</w:t>
        </w:r>
        <w:r>
          <w:fldChar w:fldCharType="end"/>
        </w:r>
      </w:p>
    </w:sdtContent>
  </w:sdt>
  <w:p w:rsidR="000C2F11" w:rsidRDefault="000C2F1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D31" w:rsidRDefault="00490D31" w:rsidP="000C2F11">
      <w:pPr>
        <w:spacing w:after="0" w:line="240" w:lineRule="auto"/>
      </w:pPr>
      <w:r>
        <w:separator/>
      </w:r>
    </w:p>
  </w:footnote>
  <w:footnote w:type="continuationSeparator" w:id="0">
    <w:p w:rsidR="00490D31" w:rsidRDefault="00490D31" w:rsidP="000C2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CE1"/>
    <w:multiLevelType w:val="hybridMultilevel"/>
    <w:tmpl w:val="EE22547C"/>
    <w:lvl w:ilvl="0" w:tplc="6FB86358">
      <w:start w:val="1"/>
      <w:numFmt w:val="bullet"/>
      <w:lvlText w:val="•"/>
      <w:lvlJc w:val="left"/>
    </w:lvl>
    <w:lvl w:ilvl="1" w:tplc="C3448FB6">
      <w:numFmt w:val="decimal"/>
      <w:lvlText w:val=""/>
      <w:lvlJc w:val="left"/>
    </w:lvl>
    <w:lvl w:ilvl="2" w:tplc="AAB6A310">
      <w:numFmt w:val="decimal"/>
      <w:lvlText w:val=""/>
      <w:lvlJc w:val="left"/>
    </w:lvl>
    <w:lvl w:ilvl="3" w:tplc="3D8A68A8">
      <w:numFmt w:val="decimal"/>
      <w:lvlText w:val=""/>
      <w:lvlJc w:val="left"/>
    </w:lvl>
    <w:lvl w:ilvl="4" w:tplc="4B849634">
      <w:numFmt w:val="decimal"/>
      <w:lvlText w:val=""/>
      <w:lvlJc w:val="left"/>
    </w:lvl>
    <w:lvl w:ilvl="5" w:tplc="E7124B9E">
      <w:numFmt w:val="decimal"/>
      <w:lvlText w:val=""/>
      <w:lvlJc w:val="left"/>
    </w:lvl>
    <w:lvl w:ilvl="6" w:tplc="6BB46CEC">
      <w:numFmt w:val="decimal"/>
      <w:lvlText w:val=""/>
      <w:lvlJc w:val="left"/>
    </w:lvl>
    <w:lvl w:ilvl="7" w:tplc="3C308F36">
      <w:numFmt w:val="decimal"/>
      <w:lvlText w:val=""/>
      <w:lvlJc w:val="left"/>
    </w:lvl>
    <w:lvl w:ilvl="8" w:tplc="8B4097B2">
      <w:numFmt w:val="decimal"/>
      <w:lvlText w:val=""/>
      <w:lvlJc w:val="left"/>
    </w:lvl>
  </w:abstractNum>
  <w:abstractNum w:abstractNumId="1">
    <w:nsid w:val="00004FC0"/>
    <w:multiLevelType w:val="hybridMultilevel"/>
    <w:tmpl w:val="048CB036"/>
    <w:lvl w:ilvl="0" w:tplc="B7DCE6EC">
      <w:start w:val="1"/>
      <w:numFmt w:val="bullet"/>
      <w:lvlText w:val="•"/>
      <w:lvlJc w:val="left"/>
    </w:lvl>
    <w:lvl w:ilvl="1" w:tplc="9C88B9C8">
      <w:numFmt w:val="decimal"/>
      <w:lvlText w:val=""/>
      <w:lvlJc w:val="left"/>
    </w:lvl>
    <w:lvl w:ilvl="2" w:tplc="DC4030F6">
      <w:numFmt w:val="decimal"/>
      <w:lvlText w:val=""/>
      <w:lvlJc w:val="left"/>
    </w:lvl>
    <w:lvl w:ilvl="3" w:tplc="D1D2F0B6">
      <w:numFmt w:val="decimal"/>
      <w:lvlText w:val=""/>
      <w:lvlJc w:val="left"/>
    </w:lvl>
    <w:lvl w:ilvl="4" w:tplc="1A6AD0BA">
      <w:numFmt w:val="decimal"/>
      <w:lvlText w:val=""/>
      <w:lvlJc w:val="left"/>
    </w:lvl>
    <w:lvl w:ilvl="5" w:tplc="0EEA7EAA">
      <w:numFmt w:val="decimal"/>
      <w:lvlText w:val=""/>
      <w:lvlJc w:val="left"/>
    </w:lvl>
    <w:lvl w:ilvl="6" w:tplc="A3E4F240">
      <w:numFmt w:val="decimal"/>
      <w:lvlText w:val=""/>
      <w:lvlJc w:val="left"/>
    </w:lvl>
    <w:lvl w:ilvl="7" w:tplc="221CE70C">
      <w:numFmt w:val="decimal"/>
      <w:lvlText w:val=""/>
      <w:lvlJc w:val="left"/>
    </w:lvl>
    <w:lvl w:ilvl="8" w:tplc="4862254C">
      <w:numFmt w:val="decimal"/>
      <w:lvlText w:val=""/>
      <w:lvlJc w:val="left"/>
    </w:lvl>
  </w:abstractNum>
  <w:abstractNum w:abstractNumId="2">
    <w:nsid w:val="34206C83"/>
    <w:multiLevelType w:val="hybridMultilevel"/>
    <w:tmpl w:val="4C2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7A1454"/>
    <w:multiLevelType w:val="hybridMultilevel"/>
    <w:tmpl w:val="3D6C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EC0034"/>
    <w:multiLevelType w:val="hybridMultilevel"/>
    <w:tmpl w:val="68947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5D1D07"/>
    <w:multiLevelType w:val="hybridMultilevel"/>
    <w:tmpl w:val="D7464CC8"/>
    <w:lvl w:ilvl="0" w:tplc="EC46F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22412E"/>
    <w:multiLevelType w:val="hybridMultilevel"/>
    <w:tmpl w:val="73B20C0C"/>
    <w:lvl w:ilvl="0" w:tplc="041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7">
    <w:nsid w:val="78C03E8D"/>
    <w:multiLevelType w:val="hybridMultilevel"/>
    <w:tmpl w:val="B24ED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2F3"/>
    <w:rsid w:val="0000421F"/>
    <w:rsid w:val="00036164"/>
    <w:rsid w:val="0004027B"/>
    <w:rsid w:val="000543BB"/>
    <w:rsid w:val="00062FBA"/>
    <w:rsid w:val="000C2F11"/>
    <w:rsid w:val="00141EC7"/>
    <w:rsid w:val="001962F3"/>
    <w:rsid w:val="001A17C7"/>
    <w:rsid w:val="001A31A3"/>
    <w:rsid w:val="001F33E8"/>
    <w:rsid w:val="00235D97"/>
    <w:rsid w:val="00240F71"/>
    <w:rsid w:val="0031390F"/>
    <w:rsid w:val="0032642D"/>
    <w:rsid w:val="003479DA"/>
    <w:rsid w:val="003734AC"/>
    <w:rsid w:val="00374D15"/>
    <w:rsid w:val="00376796"/>
    <w:rsid w:val="003A4623"/>
    <w:rsid w:val="003D3873"/>
    <w:rsid w:val="003D59A0"/>
    <w:rsid w:val="00421902"/>
    <w:rsid w:val="00480D75"/>
    <w:rsid w:val="00490D31"/>
    <w:rsid w:val="00496852"/>
    <w:rsid w:val="004C2BCF"/>
    <w:rsid w:val="0050433B"/>
    <w:rsid w:val="00593919"/>
    <w:rsid w:val="005B6856"/>
    <w:rsid w:val="006B78F5"/>
    <w:rsid w:val="006F18C3"/>
    <w:rsid w:val="007772AA"/>
    <w:rsid w:val="00780EAA"/>
    <w:rsid w:val="007A541E"/>
    <w:rsid w:val="007E5678"/>
    <w:rsid w:val="008002A0"/>
    <w:rsid w:val="008313B3"/>
    <w:rsid w:val="00867630"/>
    <w:rsid w:val="008B4025"/>
    <w:rsid w:val="008F7F49"/>
    <w:rsid w:val="009164C5"/>
    <w:rsid w:val="0092062A"/>
    <w:rsid w:val="00940923"/>
    <w:rsid w:val="009425A3"/>
    <w:rsid w:val="00972C32"/>
    <w:rsid w:val="00976DE4"/>
    <w:rsid w:val="009C18C9"/>
    <w:rsid w:val="009C59AF"/>
    <w:rsid w:val="009D5B13"/>
    <w:rsid w:val="009F591B"/>
    <w:rsid w:val="00A42933"/>
    <w:rsid w:val="00AB4F3B"/>
    <w:rsid w:val="00AC722E"/>
    <w:rsid w:val="00B01316"/>
    <w:rsid w:val="00B67B0D"/>
    <w:rsid w:val="00BA1966"/>
    <w:rsid w:val="00BA3063"/>
    <w:rsid w:val="00BA7C01"/>
    <w:rsid w:val="00C218C4"/>
    <w:rsid w:val="00C2331A"/>
    <w:rsid w:val="00C3300E"/>
    <w:rsid w:val="00C617F7"/>
    <w:rsid w:val="00C9221E"/>
    <w:rsid w:val="00CB1CAB"/>
    <w:rsid w:val="00D2223A"/>
    <w:rsid w:val="00D34A07"/>
    <w:rsid w:val="00D40AE4"/>
    <w:rsid w:val="00D87C4D"/>
    <w:rsid w:val="00DB1785"/>
    <w:rsid w:val="00DE730A"/>
    <w:rsid w:val="00DF6577"/>
    <w:rsid w:val="00E10568"/>
    <w:rsid w:val="00E14A8C"/>
    <w:rsid w:val="00E8070E"/>
    <w:rsid w:val="00E90B4E"/>
    <w:rsid w:val="00EB1B98"/>
    <w:rsid w:val="00ED1449"/>
    <w:rsid w:val="00ED39C9"/>
    <w:rsid w:val="00EE4B7F"/>
    <w:rsid w:val="00EF56B7"/>
    <w:rsid w:val="00F47DE6"/>
    <w:rsid w:val="00F9283A"/>
    <w:rsid w:val="00F97860"/>
    <w:rsid w:val="00FD3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1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A8C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00421F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940923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373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3734AC"/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0C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C2F11"/>
  </w:style>
  <w:style w:type="paragraph" w:styleId="ac">
    <w:name w:val="footer"/>
    <w:basedOn w:val="a"/>
    <w:link w:val="ad"/>
    <w:uiPriority w:val="99"/>
    <w:unhideWhenUsed/>
    <w:rsid w:val="000C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2F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1675-8629-4B1E-95AB-18733693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3442</Words>
  <Characters>19623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KSHI</cp:lastModifiedBy>
  <cp:revision>3</cp:revision>
  <cp:lastPrinted>2017-11-02T08:55:00Z</cp:lastPrinted>
  <dcterms:created xsi:type="dcterms:W3CDTF">2021-11-01T14:29:00Z</dcterms:created>
  <dcterms:modified xsi:type="dcterms:W3CDTF">2021-11-15T10:41:00Z</dcterms:modified>
</cp:coreProperties>
</file>